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 w:rsidR="00992CA5">
        <w:rPr>
          <w:b/>
          <w:sz w:val="28"/>
          <w:szCs w:val="28"/>
        </w:rPr>
        <w:t>статьи для опубликования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3C1A92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 xml:space="preserve">Для опубликования </w:t>
      </w:r>
      <w:r w:rsidR="00992CA5">
        <w:rPr>
          <w:sz w:val="28"/>
          <w:szCs w:val="28"/>
        </w:rPr>
        <w:t xml:space="preserve">в </w:t>
      </w:r>
      <w:r w:rsidRPr="000C5DA4">
        <w:rPr>
          <w:sz w:val="28"/>
          <w:szCs w:val="28"/>
        </w:rPr>
        <w:t>сборник</w:t>
      </w:r>
      <w:r w:rsidR="00992CA5">
        <w:rPr>
          <w:sz w:val="28"/>
          <w:szCs w:val="28"/>
        </w:rPr>
        <w:t>е</w:t>
      </w:r>
      <w:r w:rsidRPr="000C5DA4">
        <w:rPr>
          <w:sz w:val="28"/>
          <w:szCs w:val="28"/>
        </w:rPr>
        <w:t xml:space="preserve"> </w:t>
      </w:r>
      <w:r w:rsidR="00992CA5">
        <w:rPr>
          <w:sz w:val="28"/>
          <w:szCs w:val="28"/>
        </w:rPr>
        <w:t>статью</w:t>
      </w:r>
      <w:r w:rsidRPr="000C5DA4">
        <w:rPr>
          <w:sz w:val="28"/>
          <w:szCs w:val="28"/>
        </w:rPr>
        <w:t xml:space="preserve"> следует представить в </w:t>
      </w:r>
      <w:r w:rsidRPr="003C1A92">
        <w:rPr>
          <w:sz w:val="28"/>
          <w:szCs w:val="28"/>
        </w:rPr>
        <w:t xml:space="preserve">оргкомитет в </w:t>
      </w:r>
      <w:r w:rsidRPr="00992CA5">
        <w:rPr>
          <w:sz w:val="28"/>
          <w:szCs w:val="28"/>
        </w:rPr>
        <w:t>электронном виде</w:t>
      </w:r>
      <w:r w:rsidRPr="003C1A92">
        <w:rPr>
          <w:sz w:val="28"/>
          <w:szCs w:val="28"/>
        </w:rPr>
        <w:t xml:space="preserve"> </w:t>
      </w:r>
      <w:r w:rsidR="00D46CA5">
        <w:rPr>
          <w:sz w:val="28"/>
          <w:szCs w:val="28"/>
        </w:rPr>
        <w:t xml:space="preserve">в срок до </w:t>
      </w:r>
      <w:r w:rsidR="006F6529">
        <w:rPr>
          <w:sz w:val="28"/>
          <w:szCs w:val="28"/>
        </w:rPr>
        <w:t>14</w:t>
      </w:r>
      <w:r w:rsidR="00D46CA5">
        <w:rPr>
          <w:sz w:val="28"/>
          <w:szCs w:val="28"/>
        </w:rPr>
        <w:t>.0</w:t>
      </w:r>
      <w:r w:rsidR="006F6529">
        <w:rPr>
          <w:sz w:val="28"/>
          <w:szCs w:val="28"/>
        </w:rPr>
        <w:t>6</w:t>
      </w:r>
      <w:r w:rsidR="00D46CA5">
        <w:rPr>
          <w:sz w:val="28"/>
          <w:szCs w:val="28"/>
        </w:rPr>
        <w:t>.202</w:t>
      </w:r>
      <w:r w:rsidR="005F237D">
        <w:rPr>
          <w:sz w:val="28"/>
          <w:szCs w:val="28"/>
        </w:rPr>
        <w:t>2</w:t>
      </w:r>
      <w:r w:rsidR="00D46CA5">
        <w:rPr>
          <w:sz w:val="28"/>
          <w:szCs w:val="28"/>
        </w:rPr>
        <w:t xml:space="preserve"> </w:t>
      </w:r>
      <w:r w:rsidRPr="003C1A92">
        <w:rPr>
          <w:sz w:val="28"/>
          <w:szCs w:val="28"/>
        </w:rPr>
        <w:t>(</w:t>
      </w:r>
      <w:r w:rsidRPr="003C1A92">
        <w:rPr>
          <w:sz w:val="28"/>
          <w:szCs w:val="28"/>
          <w:lang w:val="en-US"/>
        </w:rPr>
        <w:t>E</w:t>
      </w:r>
      <w:r w:rsidRPr="003C1A92">
        <w:rPr>
          <w:sz w:val="28"/>
          <w:szCs w:val="28"/>
        </w:rPr>
        <w:t>-</w:t>
      </w:r>
      <w:r w:rsidRPr="003C1A92">
        <w:rPr>
          <w:sz w:val="28"/>
          <w:szCs w:val="28"/>
          <w:lang w:val="en-US"/>
        </w:rPr>
        <w:t>mail</w:t>
      </w:r>
      <w:r w:rsidRPr="003C1A92">
        <w:rPr>
          <w:sz w:val="28"/>
          <w:szCs w:val="28"/>
        </w:rPr>
        <w:t>:</w:t>
      </w:r>
      <w:r w:rsidR="00103CAC">
        <w:rPr>
          <w:sz w:val="28"/>
          <w:szCs w:val="28"/>
        </w:rPr>
        <w:t xml:space="preserve"> </w:t>
      </w:r>
      <w:proofErr w:type="spellStart"/>
      <w:r w:rsidR="00103CAC">
        <w:rPr>
          <w:sz w:val="28"/>
          <w:szCs w:val="28"/>
          <w:lang w:val="en-US"/>
        </w:rPr>
        <w:t>santashov</w:t>
      </w:r>
      <w:proofErr w:type="spellEnd"/>
      <w:r w:rsidR="00103CAC" w:rsidRPr="00103CAC">
        <w:rPr>
          <w:sz w:val="28"/>
          <w:szCs w:val="28"/>
        </w:rPr>
        <w:t>@</w:t>
      </w:r>
      <w:r w:rsidR="00103CAC">
        <w:rPr>
          <w:sz w:val="28"/>
          <w:szCs w:val="28"/>
          <w:lang w:val="en-US"/>
        </w:rPr>
        <w:t>list</w:t>
      </w:r>
      <w:r w:rsidR="00103CAC">
        <w:rPr>
          <w:sz w:val="28"/>
          <w:szCs w:val="28"/>
        </w:rPr>
        <w:t>.</w:t>
      </w:r>
      <w:proofErr w:type="spellStart"/>
      <w:r w:rsidR="00103CAC">
        <w:rPr>
          <w:sz w:val="28"/>
          <w:szCs w:val="28"/>
          <w:lang w:val="en-US"/>
        </w:rPr>
        <w:t>ru</w:t>
      </w:r>
      <w:proofErr w:type="spellEnd"/>
      <w:r w:rsidRPr="003C1A92">
        <w:rPr>
          <w:sz w:val="28"/>
          <w:szCs w:val="28"/>
        </w:rPr>
        <w:t>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482F52">
        <w:rPr>
          <w:sz w:val="28"/>
          <w:szCs w:val="28"/>
        </w:rPr>
        <w:t>Электронная версия</w:t>
      </w:r>
      <w:r w:rsidRPr="000C5DA4">
        <w:rPr>
          <w:sz w:val="28"/>
          <w:szCs w:val="28"/>
        </w:rPr>
        <w:t xml:space="preserve"> должна б</w:t>
      </w:r>
      <w:r>
        <w:rPr>
          <w:sz w:val="28"/>
          <w:szCs w:val="28"/>
        </w:rPr>
        <w:t>ыть представлена в формате</w:t>
      </w:r>
      <w:r w:rsidRPr="000C5D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с возможностью конвертирования файла в другие текстовые формат</w:t>
      </w:r>
      <w:r>
        <w:rPr>
          <w:sz w:val="28"/>
          <w:szCs w:val="28"/>
        </w:rPr>
        <w:t>ы. Графические материалы должны быть</w:t>
      </w:r>
      <w:r w:rsidRPr="000C5DA4">
        <w:rPr>
          <w:sz w:val="28"/>
          <w:szCs w:val="28"/>
        </w:rPr>
        <w:t xml:space="preserve"> продублированы в отдельных файлах с использованием табличного редактора «</w:t>
      </w:r>
      <w:proofErr w:type="spellStart"/>
      <w:r w:rsidRPr="000C5DA4">
        <w:rPr>
          <w:sz w:val="28"/>
          <w:szCs w:val="28"/>
          <w:lang w:val="en-US"/>
        </w:rPr>
        <w:t>Ecxel</w:t>
      </w:r>
      <w:proofErr w:type="spellEnd"/>
      <w:r w:rsidRPr="000C5DA4">
        <w:rPr>
          <w:sz w:val="28"/>
          <w:szCs w:val="28"/>
        </w:rPr>
        <w:t>», рисунки в формате «*.</w:t>
      </w:r>
      <w:r w:rsidRPr="000C5DA4">
        <w:rPr>
          <w:sz w:val="28"/>
          <w:szCs w:val="28"/>
          <w:lang w:val="en-US"/>
        </w:rPr>
        <w:t>jpg</w:t>
      </w:r>
      <w:r w:rsidRPr="000C5DA4">
        <w:rPr>
          <w:sz w:val="28"/>
          <w:szCs w:val="28"/>
        </w:rPr>
        <w:t xml:space="preserve">» (с разрешающей возможностью не менее 300 </w:t>
      </w:r>
      <w:proofErr w:type="spellStart"/>
      <w:r w:rsidRPr="000C5DA4">
        <w:rPr>
          <w:sz w:val="28"/>
          <w:szCs w:val="28"/>
        </w:rPr>
        <w:t>пк</w:t>
      </w:r>
      <w:proofErr w:type="spellEnd"/>
      <w:r w:rsidRPr="000C5DA4">
        <w:rPr>
          <w:sz w:val="28"/>
          <w:szCs w:val="28"/>
        </w:rPr>
        <w:t>/д).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Представленные материалы должны быть оформлены с соблюдением следующих требований: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на русс</w:t>
      </w:r>
      <w:r>
        <w:rPr>
          <w:sz w:val="28"/>
          <w:szCs w:val="28"/>
        </w:rPr>
        <w:t>к</w:t>
      </w:r>
      <w:r w:rsidRPr="000C5DA4">
        <w:rPr>
          <w:sz w:val="28"/>
          <w:szCs w:val="28"/>
        </w:rPr>
        <w:t xml:space="preserve">ом языке с использованием текстового редактора </w:t>
      </w:r>
      <w:r w:rsidRPr="000C5DA4"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– шрифт </w:t>
      </w:r>
      <w:proofErr w:type="spellStart"/>
      <w:r w:rsidRPr="000C5DA4">
        <w:rPr>
          <w:sz w:val="28"/>
          <w:szCs w:val="28"/>
        </w:rPr>
        <w:t>Times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New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Roman</w:t>
      </w:r>
      <w:proofErr w:type="spellEnd"/>
      <w:r w:rsidRPr="000C5DA4">
        <w:rPr>
          <w:sz w:val="28"/>
          <w:szCs w:val="28"/>
        </w:rPr>
        <w:t>;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5DA4">
        <w:rPr>
          <w:sz w:val="28"/>
          <w:szCs w:val="28"/>
        </w:rPr>
        <w:t>бъем материала</w:t>
      </w:r>
      <w:r>
        <w:rPr>
          <w:sz w:val="28"/>
          <w:szCs w:val="28"/>
        </w:rPr>
        <w:t xml:space="preserve"> – от 3 </w:t>
      </w:r>
      <w:r w:rsidRPr="000C5DA4">
        <w:rPr>
          <w:sz w:val="28"/>
          <w:szCs w:val="28"/>
        </w:rPr>
        <w:t xml:space="preserve">до </w:t>
      </w:r>
      <w:r>
        <w:rPr>
          <w:sz w:val="28"/>
          <w:szCs w:val="28"/>
        </w:rPr>
        <w:t>6</w:t>
      </w:r>
      <w:r w:rsidRPr="000C5DA4">
        <w:rPr>
          <w:sz w:val="28"/>
          <w:szCs w:val="28"/>
        </w:rPr>
        <w:t xml:space="preserve"> страниц.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раз</w:t>
      </w:r>
      <w:r>
        <w:rPr>
          <w:sz w:val="28"/>
          <w:szCs w:val="28"/>
        </w:rPr>
        <w:t>мер шрифта – 14;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межстрочный интервал – 1,5;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границы полей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 xml:space="preserve">– </w:t>
      </w:r>
      <w:r>
        <w:rPr>
          <w:sz w:val="28"/>
          <w:szCs w:val="28"/>
        </w:rPr>
        <w:t>2 см</w:t>
      </w:r>
      <w:r w:rsidRPr="000C5DA4">
        <w:rPr>
          <w:sz w:val="28"/>
          <w:szCs w:val="28"/>
        </w:rPr>
        <w:t>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без использования знаков ручного переноса, избыточных пробелов и принудительного разрыва строки, а также табуляции;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сноски</w:t>
      </w:r>
      <w:r>
        <w:rPr>
          <w:sz w:val="28"/>
          <w:szCs w:val="28"/>
        </w:rPr>
        <w:t xml:space="preserve"> –</w:t>
      </w:r>
      <w:r w:rsidRPr="000C5DA4">
        <w:rPr>
          <w:sz w:val="28"/>
          <w:szCs w:val="28"/>
        </w:rPr>
        <w:t xml:space="preserve"> постраничные, 12 шрифт, одинарны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межстрочны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текста установочные данные автора: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(службы);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почётное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звание.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103CAC">
        <w:rPr>
          <w:sz w:val="28"/>
          <w:szCs w:val="28"/>
        </w:rPr>
        <w:t xml:space="preserve"> Оригинальность материалов статьи рекомендуется не ниже 60%.</w:t>
      </w: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статьи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:rsidR="003C1A92" w:rsidRPr="00383A0A" w:rsidRDefault="003C1A92" w:rsidP="003C1A92">
      <w:pPr>
        <w:jc w:val="both"/>
        <w:rPr>
          <w:sz w:val="28"/>
          <w:szCs w:val="28"/>
        </w:rPr>
      </w:pP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 xml:space="preserve">остановление </w:t>
      </w:r>
      <w:bookmarkStart w:id="0" w:name="_GoBack"/>
      <w:bookmarkEnd w:id="0"/>
      <w:r w:rsidRPr="003C3568">
        <w:rPr>
          <w:sz w:val="28"/>
          <w:szCs w:val="28"/>
        </w:rPr>
        <w:t>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103CAC"/>
    <w:rsid w:val="003C1A92"/>
    <w:rsid w:val="005F237D"/>
    <w:rsid w:val="006F6529"/>
    <w:rsid w:val="007C0030"/>
    <w:rsid w:val="00992CA5"/>
    <w:rsid w:val="00BF79C7"/>
    <w:rsid w:val="00D46CA5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4</cp:revision>
  <dcterms:created xsi:type="dcterms:W3CDTF">2022-04-07T09:00:00Z</dcterms:created>
  <dcterms:modified xsi:type="dcterms:W3CDTF">2022-04-21T07:29:00Z</dcterms:modified>
</cp:coreProperties>
</file>